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C" w:rsidRPr="009020BC" w:rsidRDefault="009020BC" w:rsidP="009020BC">
      <w:pPr>
        <w:pStyle w:val="Balk1"/>
      </w:pPr>
      <w:bookmarkStart w:id="0" w:name="_GoBack"/>
      <w:bookmarkEnd w:id="0"/>
      <w:r w:rsidRPr="009020BC">
        <w:t>Yüksekokul Müdür Yardımcısı Görev Tanımı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 xml:space="preserve">GÖREVIN </w:t>
      </w:r>
      <w:proofErr w:type="gramStart"/>
      <w:r w:rsidRPr="009020BC">
        <w:rPr>
          <w:b/>
          <w:bCs/>
        </w:rPr>
        <w:t xml:space="preserve">ADI </w:t>
      </w:r>
      <w:r>
        <w:rPr>
          <w:b/>
          <w:bCs/>
        </w:rPr>
        <w:t xml:space="preserve">          </w:t>
      </w:r>
      <w:r w:rsidRPr="009020BC">
        <w:rPr>
          <w:b/>
          <w:bCs/>
        </w:rPr>
        <w:t>:</w:t>
      </w:r>
      <w:r w:rsidRPr="009020BC">
        <w:t> Yüksekokul</w:t>
      </w:r>
      <w:proofErr w:type="gramEnd"/>
      <w:r w:rsidRPr="009020BC">
        <w:t xml:space="preserve"> Müdür Yardımcısı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 xml:space="preserve">GÖREVIN </w:t>
      </w:r>
      <w:proofErr w:type="gramStart"/>
      <w:r w:rsidRPr="009020BC">
        <w:rPr>
          <w:b/>
          <w:bCs/>
        </w:rPr>
        <w:t>KAPSAMI : </w:t>
      </w:r>
      <w:r>
        <w:t>Bodrum</w:t>
      </w:r>
      <w:proofErr w:type="gramEnd"/>
      <w:r>
        <w:t xml:space="preserve"> Denizcilik Meslek</w:t>
      </w:r>
      <w:r w:rsidRPr="009020BC">
        <w:t xml:space="preserve"> Yüksekokulu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GÖREVIN KISA TANIMI</w:t>
      </w:r>
    </w:p>
    <w:p w:rsidR="009020BC" w:rsidRPr="009020BC" w:rsidRDefault="009020BC" w:rsidP="00BE76FA">
      <w:pPr>
        <w:jc w:val="both"/>
      </w:pPr>
      <w:r>
        <w:t xml:space="preserve">Muğla Sıtkı Koçman </w:t>
      </w:r>
      <w:r w:rsidRPr="009020BC">
        <w:t>Üniversitesi üst yönetimi tarafından belirlenen amaç ve ilkelere uygun olarak; meslek</w:t>
      </w:r>
      <w:r>
        <w:t xml:space="preserve"> </w:t>
      </w:r>
      <w:r w:rsidRPr="009020BC">
        <w:t xml:space="preserve">yüksekokulunun </w:t>
      </w:r>
      <w:proofErr w:type="gramStart"/>
      <w:r w:rsidRPr="009020BC">
        <w:t>vizyonu</w:t>
      </w:r>
      <w:proofErr w:type="gramEnd"/>
      <w:r w:rsidRPr="009020BC">
        <w:t>, misyonu doğrultusunda eğitim ve öğretimi gerçekleştirmek için gerekli tüm faaliyetlerinin etkenlik ve verimlilik ilkelerine uygun olarak yürütülmesi amacıyla çalışmalarında Müdüre yardımcı olmak, Müdürün bulunmadığı takdirde yerine bakmak.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GÖREV ve SORUMLUKLULAR</w:t>
      </w:r>
    </w:p>
    <w:p w:rsidR="009020BC" w:rsidRPr="009020BC" w:rsidRDefault="009020BC" w:rsidP="00BE76FA">
      <w:pPr>
        <w:jc w:val="both"/>
      </w:pPr>
      <w:r w:rsidRPr="009020BC">
        <w:t>* Meslek Yüksekokulun değerlendirme ve kalite geliştirme çalışmalarını yürütür.</w:t>
      </w:r>
    </w:p>
    <w:p w:rsidR="009020BC" w:rsidRPr="009020BC" w:rsidRDefault="009020BC" w:rsidP="00BE76FA">
      <w:pPr>
        <w:jc w:val="both"/>
      </w:pPr>
      <w:r w:rsidRPr="009020BC">
        <w:t>* Değerlendirme ve kalite geliştirme çalışmaları için standartların belirlenmesini sağlar.</w:t>
      </w:r>
    </w:p>
    <w:p w:rsidR="009020BC" w:rsidRPr="009020BC" w:rsidRDefault="009020BC" w:rsidP="00BE76FA">
      <w:pPr>
        <w:jc w:val="both"/>
      </w:pPr>
      <w:r w:rsidRPr="009020BC">
        <w:t>* Değerlendirme ve kalite geliştirme çalışmaları için kurulların oluşturulmasını ve çalışmalarını sağlar.</w:t>
      </w:r>
    </w:p>
    <w:p w:rsidR="009020BC" w:rsidRPr="009020BC" w:rsidRDefault="009020BC" w:rsidP="00BE76FA">
      <w:pPr>
        <w:jc w:val="both"/>
      </w:pPr>
      <w:r w:rsidRPr="009020BC">
        <w:t>* Değerlendirme ve kalite geliştirme çalışmalarının yıllık raporlarını hazırlar ve Müdürlüğe sunar.</w:t>
      </w:r>
    </w:p>
    <w:p w:rsidR="009020BC" w:rsidRPr="009020BC" w:rsidRDefault="009020BC" w:rsidP="00BE76FA">
      <w:pPr>
        <w:jc w:val="both"/>
      </w:pPr>
      <w:r w:rsidRPr="009020BC">
        <w:t>* Meslek Yüksekokul</w:t>
      </w:r>
      <w:r>
        <w:t>un</w:t>
      </w:r>
      <w:r w:rsidRPr="009020BC">
        <w:t>da yürütülen programların çıktı yeterliliklerinin belirlenmesini sağlar.</w:t>
      </w:r>
    </w:p>
    <w:p w:rsidR="009020BC" w:rsidRPr="009020BC" w:rsidRDefault="009020BC" w:rsidP="00BE76FA">
      <w:pPr>
        <w:jc w:val="both"/>
      </w:pPr>
      <w:r w:rsidRPr="009020BC">
        <w:t>* Meslek Yüksekokulun öz değerlendirme raporunu hazırlar.</w:t>
      </w:r>
    </w:p>
    <w:p w:rsidR="009020BC" w:rsidRPr="009020BC" w:rsidRDefault="009020BC" w:rsidP="00BE76FA">
      <w:pPr>
        <w:jc w:val="both"/>
      </w:pPr>
      <w:r w:rsidRPr="009020BC">
        <w:t>* Meslek Yüksekokulun stratejik planını hazırlar.</w:t>
      </w:r>
    </w:p>
    <w:p w:rsidR="009020BC" w:rsidRPr="009020BC" w:rsidRDefault="009020BC" w:rsidP="00BE76FA">
      <w:pPr>
        <w:jc w:val="both"/>
      </w:pPr>
      <w:r w:rsidRPr="009020BC">
        <w:t>* Belirlenen standartların kalitesinin geliştirilmesini sağlar.</w:t>
      </w:r>
    </w:p>
    <w:p w:rsidR="009020BC" w:rsidRPr="009020BC" w:rsidRDefault="009020BC" w:rsidP="00BE76FA">
      <w:pPr>
        <w:jc w:val="both"/>
      </w:pPr>
      <w:r w:rsidRPr="009020BC">
        <w:t>* Meslek Yüksekokuldaki programların akredite edilmesi için gerekli çalışmaları yapar.</w:t>
      </w:r>
    </w:p>
    <w:p w:rsidR="009020BC" w:rsidRPr="009020BC" w:rsidRDefault="009020BC" w:rsidP="00BE76FA">
      <w:pPr>
        <w:jc w:val="both"/>
      </w:pPr>
      <w:r w:rsidRPr="009020BC">
        <w:t>* Meslek Yüksekokulumuzdaki programların akredite edilmesi için gelen Akreditasyon ziyaret ekibinin</w:t>
      </w:r>
    </w:p>
    <w:p w:rsidR="009020BC" w:rsidRPr="009020BC" w:rsidRDefault="009020BC" w:rsidP="00BE76FA">
      <w:pPr>
        <w:jc w:val="both"/>
      </w:pPr>
      <w:proofErr w:type="gramStart"/>
      <w:r w:rsidRPr="009020BC">
        <w:t>programını</w:t>
      </w:r>
      <w:proofErr w:type="gramEnd"/>
      <w:r w:rsidRPr="009020BC">
        <w:t xml:space="preserve"> hazırlar ve yürütür.</w:t>
      </w:r>
    </w:p>
    <w:p w:rsidR="009020BC" w:rsidRPr="009020BC" w:rsidRDefault="009020BC" w:rsidP="00BE76FA">
      <w:pPr>
        <w:jc w:val="both"/>
      </w:pPr>
      <w:r w:rsidRPr="009020BC">
        <w:t>* Öğretim elemanlarına “Öğretim Süreci Değerlendirme Anketlerinin” uygulanmasını sağlar.</w:t>
      </w:r>
    </w:p>
    <w:p w:rsidR="009020BC" w:rsidRPr="009020BC" w:rsidRDefault="009020BC" w:rsidP="00BE76FA">
      <w:pPr>
        <w:jc w:val="both"/>
      </w:pPr>
      <w:r w:rsidRPr="009020BC">
        <w:t>* Öğrencilerin Meslek Yüksekokulunun değerlendirme anketlerini hazırlar ve anketlerin uygulanmasını sağlar.</w:t>
      </w:r>
    </w:p>
    <w:p w:rsidR="009020BC" w:rsidRPr="009020BC" w:rsidRDefault="009020BC" w:rsidP="00BE76FA">
      <w:pPr>
        <w:jc w:val="both"/>
      </w:pPr>
      <w:r w:rsidRPr="009020BC">
        <w:t>* Eğitim-öğretim ve araştırmalarla ilgili politikalar ve stratejiler geliştirir.</w:t>
      </w:r>
    </w:p>
    <w:p w:rsidR="009020BC" w:rsidRPr="009020BC" w:rsidRDefault="009020BC" w:rsidP="00BE76FA">
      <w:pPr>
        <w:jc w:val="both"/>
      </w:pPr>
      <w:r w:rsidRPr="009020BC">
        <w:t>* Öğrenci konseyi ve temsilciliği için gerekli olan seçimleri yapar.</w:t>
      </w:r>
    </w:p>
    <w:p w:rsidR="009020BC" w:rsidRPr="009020BC" w:rsidRDefault="009020BC" w:rsidP="00BE76FA">
      <w:pPr>
        <w:jc w:val="both"/>
      </w:pPr>
      <w:r w:rsidRPr="009020BC">
        <w:t>* Dilek ve öneri kutularının düzenli olarak açılmasını ve değerlendirmesini yapar.</w:t>
      </w:r>
    </w:p>
    <w:p w:rsidR="009020BC" w:rsidRPr="009020BC" w:rsidRDefault="009020BC" w:rsidP="00BE76FA">
      <w:pPr>
        <w:jc w:val="both"/>
      </w:pPr>
      <w:r w:rsidRPr="009020BC">
        <w:t>* Her eğitim-öğretim yılı sonunda yapılacak olan Akademik Genel Kurul sunularını hazırlar.</w:t>
      </w:r>
    </w:p>
    <w:p w:rsidR="009020BC" w:rsidRPr="009020BC" w:rsidRDefault="009020BC" w:rsidP="00BE76FA">
      <w:pPr>
        <w:jc w:val="both"/>
      </w:pPr>
      <w:r w:rsidRPr="009020BC">
        <w:t>* Meslek Yüksekokulunda öğretim elemanları tarafından yürütülen projeleri takip eder.</w:t>
      </w:r>
    </w:p>
    <w:p w:rsidR="009020BC" w:rsidRPr="009020BC" w:rsidRDefault="009020BC" w:rsidP="00BE76FA">
      <w:pPr>
        <w:jc w:val="both"/>
      </w:pPr>
      <w:r w:rsidRPr="009020BC">
        <w:t>* Meslek Yüksekokulun kütüphanesinin zenginleştirilmesini ve düzenli bir biçimde hizmet sunmasını sağlar.</w:t>
      </w:r>
    </w:p>
    <w:p w:rsidR="009020BC" w:rsidRPr="009020BC" w:rsidRDefault="009020BC" w:rsidP="00BE76FA">
      <w:pPr>
        <w:jc w:val="both"/>
      </w:pPr>
      <w:r w:rsidRPr="009020BC">
        <w:t>* Öğretim elemanlarının derslerini düzenli olarak yapmalarını sağlar.</w:t>
      </w:r>
    </w:p>
    <w:p w:rsidR="009020BC" w:rsidRPr="009020BC" w:rsidRDefault="009020BC" w:rsidP="00BE76FA">
      <w:pPr>
        <w:jc w:val="both"/>
      </w:pPr>
      <w:r w:rsidRPr="009020BC">
        <w:t>* Müdürün görev alanı ile ilgili vereceği diğer işleri yapar.</w:t>
      </w:r>
    </w:p>
    <w:p w:rsidR="009020BC" w:rsidRPr="009020BC" w:rsidRDefault="009020BC" w:rsidP="00BE76FA">
      <w:pPr>
        <w:jc w:val="both"/>
      </w:pPr>
      <w:r w:rsidRPr="009020BC">
        <w:t xml:space="preserve">* Müdürünün olmadığı zamanlarda yerine </w:t>
      </w:r>
      <w:proofErr w:type="gramStart"/>
      <w:r w:rsidRPr="009020BC">
        <w:t>vekalet</w:t>
      </w:r>
      <w:proofErr w:type="gramEnd"/>
      <w:r w:rsidRPr="009020BC">
        <w:t xml:space="preserve"> eder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YETKİLERİ</w:t>
      </w:r>
    </w:p>
    <w:p w:rsidR="009020BC" w:rsidRPr="009020BC" w:rsidRDefault="009020BC" w:rsidP="00BE76FA">
      <w:pPr>
        <w:jc w:val="both"/>
      </w:pPr>
      <w:r w:rsidRPr="009020BC">
        <w:t>* Yukarıda belirtilen görev ve sorumlulukları gerçekleştirme yetkisine sahip olmak.</w:t>
      </w:r>
    </w:p>
    <w:p w:rsidR="009020BC" w:rsidRPr="009020BC" w:rsidRDefault="009020BC" w:rsidP="00BE76FA">
      <w:pPr>
        <w:jc w:val="both"/>
      </w:pPr>
      <w:r w:rsidRPr="009020BC">
        <w:t>* Faaliyetlerin gerçekleştirilmesi için gerekli araç ve gereci kullanabilmek.</w:t>
      </w:r>
    </w:p>
    <w:p w:rsidR="009020BC" w:rsidRPr="009020BC" w:rsidRDefault="009020BC" w:rsidP="00BE76FA">
      <w:pPr>
        <w:jc w:val="both"/>
      </w:pPr>
      <w:proofErr w:type="gramStart"/>
      <w:r w:rsidRPr="009020BC">
        <w:t xml:space="preserve">* </w:t>
      </w:r>
      <w:r>
        <w:t xml:space="preserve">Muğla Sıtkı Koçman </w:t>
      </w:r>
      <w:r w:rsidRPr="009020BC">
        <w:t>Üniversitesi temsil yetkisini kullanmak.</w:t>
      </w:r>
      <w:proofErr w:type="gramEnd"/>
    </w:p>
    <w:p w:rsidR="009020BC" w:rsidRPr="009020BC" w:rsidRDefault="009020BC" w:rsidP="00BE76FA">
      <w:pPr>
        <w:jc w:val="both"/>
      </w:pPr>
      <w:r w:rsidRPr="009020BC">
        <w:lastRenderedPageBreak/>
        <w:t>* İmza yetkisine sahip olmak,</w:t>
      </w:r>
    </w:p>
    <w:p w:rsidR="009020BC" w:rsidRPr="009020BC" w:rsidRDefault="009020BC" w:rsidP="00BE76FA">
      <w:pPr>
        <w:jc w:val="both"/>
      </w:pPr>
      <w:r w:rsidRPr="009020BC">
        <w:t>* Harcama yetkisi kullanmak.(Yetki devredildiğinde)</w:t>
      </w:r>
    </w:p>
    <w:p w:rsidR="009020BC" w:rsidRPr="009020BC" w:rsidRDefault="009020BC" w:rsidP="00BE76FA">
      <w:pPr>
        <w:jc w:val="both"/>
      </w:pPr>
      <w:r w:rsidRPr="009020BC">
        <w:t>* Emrindeki yönetici ve personele iş verme, yönlendirme, yaptıkları işleri kontrol etme, düzeltme, gerektiğinde uyarma, bilgi ve rapor isteme yetkisine sahip olmak.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EN YAKIN YÖNETİCİSİ</w:t>
      </w:r>
    </w:p>
    <w:p w:rsidR="009020BC" w:rsidRPr="009020BC" w:rsidRDefault="009020BC" w:rsidP="00BE76FA">
      <w:pPr>
        <w:jc w:val="both"/>
      </w:pPr>
      <w:r w:rsidRPr="009020BC">
        <w:t>MYO Müdürü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ALTINDAKİ BAĞLI İŞ UNVANLARI</w:t>
      </w:r>
    </w:p>
    <w:p w:rsidR="009020BC" w:rsidRPr="009020BC" w:rsidRDefault="009020BC" w:rsidP="00BE76FA">
      <w:pPr>
        <w:jc w:val="both"/>
      </w:pPr>
      <w:r w:rsidRPr="009020BC">
        <w:t>Bölüm Başkanlıkları, Öğretim Elemanları, Bölüm Sekreterleri ve MYO Bürosu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BU İŞTE ÇALIŞANDA ARANAN NİTELİKLER</w:t>
      </w:r>
    </w:p>
    <w:p w:rsidR="009020BC" w:rsidRPr="009020BC" w:rsidRDefault="009020BC" w:rsidP="00BE76FA">
      <w:pPr>
        <w:jc w:val="both"/>
      </w:pPr>
      <w:r w:rsidRPr="009020BC">
        <w:t>* 657 Sayılı Devlet Memurları Kanunu’nda ve 2547 Sayılı Yüksek Öğretim Kanunu’nda belirtilen genel niteliklere sahip olmak,</w:t>
      </w:r>
    </w:p>
    <w:p w:rsidR="009020BC" w:rsidRPr="009020BC" w:rsidRDefault="009020BC" w:rsidP="00BE76FA">
      <w:pPr>
        <w:jc w:val="both"/>
      </w:pPr>
      <w:r w:rsidRPr="009020BC">
        <w:t>* Görevinin gerektirdiği düzeyde iş deneyimine sahip olmak,</w:t>
      </w:r>
    </w:p>
    <w:p w:rsidR="009020BC" w:rsidRPr="009020BC" w:rsidRDefault="009020BC" w:rsidP="00BE76FA">
      <w:pPr>
        <w:jc w:val="both"/>
      </w:pPr>
      <w:r w:rsidRPr="009020BC">
        <w:t>* Yöneticilik niteliklerine sahip olmak; sevk ve idare gereklerini bilmek,</w:t>
      </w:r>
    </w:p>
    <w:p w:rsidR="009020BC" w:rsidRPr="009020BC" w:rsidRDefault="009020BC" w:rsidP="00BE76FA">
      <w:pPr>
        <w:jc w:val="both"/>
      </w:pPr>
      <w:r w:rsidRPr="009020BC">
        <w:t>* Faaliyetlerini en iyi şekilde sürdürebilmesi için gerekli karar verme ve sorun çözme niteliklerine sahip olmak.</w:t>
      </w:r>
    </w:p>
    <w:p w:rsidR="009020BC" w:rsidRPr="009020BC" w:rsidRDefault="009020BC" w:rsidP="00BE76FA">
      <w:pPr>
        <w:jc w:val="both"/>
      </w:pPr>
      <w:r w:rsidRPr="009020BC">
        <w:rPr>
          <w:b/>
          <w:bCs/>
        </w:rPr>
        <w:t>SORUMLULUK:</w:t>
      </w:r>
    </w:p>
    <w:p w:rsidR="009020BC" w:rsidRPr="009020BC" w:rsidRDefault="009020BC" w:rsidP="00BE76FA">
      <w:pPr>
        <w:jc w:val="both"/>
      </w:pPr>
      <w:r w:rsidRPr="009020BC">
        <w:t>Meslek Yüksek</w:t>
      </w:r>
      <w:r>
        <w:t>o</w:t>
      </w:r>
      <w:r w:rsidRPr="009020BC">
        <w:t>kulu Müdür Yardımcısı, yukarıda yazılı olan bütün bu görevleri kanunlara ve yönetmeliklere uygun olarak y</w:t>
      </w:r>
      <w:r>
        <w:t>erine getirirken, Meslek Yükseko</w:t>
      </w:r>
      <w:r w:rsidRPr="009020BC">
        <w:t>kulu Müdürüne karşı sorumludur.</w:t>
      </w:r>
    </w:p>
    <w:p w:rsidR="00304748" w:rsidRDefault="00304748"/>
    <w:sectPr w:rsidR="00304748" w:rsidSect="0088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C"/>
    <w:rsid w:val="00304748"/>
    <w:rsid w:val="00883685"/>
    <w:rsid w:val="009020BC"/>
    <w:rsid w:val="00B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2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2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2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2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3</cp:revision>
  <dcterms:created xsi:type="dcterms:W3CDTF">2019-03-22T10:48:00Z</dcterms:created>
  <dcterms:modified xsi:type="dcterms:W3CDTF">2019-07-18T11:37:00Z</dcterms:modified>
</cp:coreProperties>
</file>